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33022D" w:rsidRDefault="00A35F7A" w:rsidP="006F59E9">
      <w:pPr>
        <w:pStyle w:val="Caption"/>
        <w:rPr>
          <w:rFonts w:ascii="Calibri" w:hAnsi="Calibri" w:cs="Calibri"/>
          <w:caps/>
          <w:szCs w:val="28"/>
        </w:rPr>
      </w:pPr>
      <w:r w:rsidRPr="0033022D">
        <w:rPr>
          <w:rFonts w:ascii="Calibri" w:hAnsi="Calibri"/>
          <w:szCs w:val="28"/>
        </w:rPr>
        <w:t xml:space="preserve">PRICE </w:t>
      </w:r>
      <w:r w:rsidR="006F59E9" w:rsidRPr="0033022D">
        <w:rPr>
          <w:rFonts w:ascii="Calibri" w:hAnsi="Calibri" w:cs="Calibri"/>
          <w:caps/>
          <w:szCs w:val="28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82176F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82176F">
              <w:rPr>
                <w:rFonts w:ascii="Calibri" w:hAnsi="Calibri" w:cs="Calibri"/>
                <w:sz w:val="22"/>
                <w:szCs w:val="22"/>
                <w:lang w:val="es-ES"/>
              </w:rPr>
              <w:t>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  <w:r w:rsidR="0082176F">
              <w:rPr>
                <w:rFonts w:ascii="Calibri" w:hAnsi="Calibri" w:cs="Calibri"/>
                <w:sz w:val="22"/>
                <w:szCs w:val="22"/>
                <w:lang w:val="es-ES"/>
              </w:rPr>
              <w:t>07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C26E4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7E489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637480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  <w:r w:rsidR="00637480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7E25D2">
        <w:rPr>
          <w:rFonts w:asciiTheme="minorHAnsi" w:hAnsi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>
        <w:rPr>
          <w:rFonts w:asciiTheme="minorHAnsi" w:hAnsiTheme="minorHAnsi"/>
          <w:snapToGrid w:val="0"/>
          <w:color w:val="000000"/>
          <w:szCs w:val="22"/>
          <w:lang w:val="en-CA"/>
        </w:rPr>
        <w:t xml:space="preserve"> </w:t>
      </w:r>
      <w:r w:rsidR="00104FB6" w:rsidRPr="007562A1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</w:t>
      </w:r>
      <w:r w:rsidR="00104FB6">
        <w:rPr>
          <w:rFonts w:asciiTheme="minorHAnsi" w:hAnsiTheme="minorHAnsi" w:cstheme="minorHAnsi"/>
          <w:snapToGrid w:val="0"/>
          <w:szCs w:val="22"/>
          <w:lang w:val="en-CA"/>
        </w:rPr>
        <w:t>.</w:t>
      </w: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GB"/>
        </w:rPr>
        <w:t xml:space="preserve">Quoted rates must be </w:t>
      </w:r>
      <w:r w:rsidRPr="007E25D2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7E25D2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DE4424" w:rsidRPr="00DE4424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E4734F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DE4424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37060B" w:rsidRDefault="0037060B" w:rsidP="00E4734F">
      <w:pPr>
        <w:tabs>
          <w:tab w:val="num" w:pos="2160"/>
        </w:tabs>
        <w:jc w:val="both"/>
        <w:rPr>
          <w:rFonts w:asciiTheme="minorHAnsi" w:hAnsiTheme="minorHAnsi"/>
          <w:szCs w:val="22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1134"/>
        <w:gridCol w:w="1559"/>
        <w:gridCol w:w="1417"/>
      </w:tblGrid>
      <w:tr w:rsidR="00615DF6" w:rsidRPr="00B05C88" w:rsidTr="0081326A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3A1F0A" w:rsidRDefault="00615DF6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3A1F0A" w:rsidRDefault="00615DF6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3A1F0A" w:rsidRDefault="00615DF6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3A1F0A" w:rsidRDefault="00615DF6" w:rsidP="00615D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</w:tcPr>
          <w:p w:rsidR="00615DF6" w:rsidRPr="003A1F0A" w:rsidRDefault="00615DF6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price (IDR)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3A1F0A" w:rsidRDefault="00615DF6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(IDR)</w:t>
            </w:r>
          </w:p>
        </w:tc>
      </w:tr>
      <w:tr w:rsidR="00EA7A35" w:rsidRPr="00586068" w:rsidTr="0081326A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EA7A35" w:rsidRPr="00586068" w:rsidRDefault="00EA7A35" w:rsidP="00EA7A3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A7A35" w:rsidRPr="00586068" w:rsidRDefault="00EA7A35" w:rsidP="005F69F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8606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Animated video on Sexual and Reproductive Health (SRH) for persons with disabilities: </w:t>
            </w:r>
          </w:p>
          <w:p w:rsidR="00EA7A35" w:rsidRPr="00586068" w:rsidRDefault="00EA7A35" w:rsidP="00F811F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586068">
              <w:rPr>
                <w:rFonts w:asciiTheme="minorHAnsi" w:hAnsiTheme="minorHAnsi"/>
                <w:szCs w:val="22"/>
                <w:lang w:val="en-GB"/>
              </w:rPr>
              <w:t>a 7-10 mi</w:t>
            </w:r>
            <w:r>
              <w:rPr>
                <w:rFonts w:asciiTheme="minorHAnsi" w:hAnsiTheme="minorHAnsi"/>
                <w:szCs w:val="22"/>
                <w:lang w:val="en-GB"/>
              </w:rPr>
              <w:t>nutes animated video</w:t>
            </w:r>
          </w:p>
          <w:p w:rsidR="00EA7A35" w:rsidRPr="00586068" w:rsidRDefault="00EA7A35" w:rsidP="00840A9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586068">
              <w:rPr>
                <w:rFonts w:asciiTheme="minorHAnsi" w:hAnsiTheme="minorHAnsi"/>
                <w:szCs w:val="22"/>
                <w:lang w:val="en-GB"/>
              </w:rPr>
              <w:t>recording of sign language interpretation and additional subtitles</w:t>
            </w:r>
            <w:r w:rsidR="00840A9B" w:rsidRPr="0080505D">
              <w:rPr>
                <w:rFonts w:asciiTheme="minorHAnsi" w:hAnsiTheme="minorHAnsi" w:cstheme="minorHAnsi"/>
                <w:szCs w:val="22"/>
              </w:rPr>
              <w:t xml:space="preserve"> for 2 (two) existing MoH’s infomercial media on reproductive health</w:t>
            </w:r>
          </w:p>
        </w:tc>
        <w:tc>
          <w:tcPr>
            <w:tcW w:w="1134" w:type="dxa"/>
            <w:shd w:val="clear" w:color="auto" w:fill="auto"/>
          </w:tcPr>
          <w:p w:rsidR="00EA7A35" w:rsidRPr="00586068" w:rsidRDefault="00EA7A35" w:rsidP="00615D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7A35" w:rsidRPr="00586068" w:rsidRDefault="00EA7A35" w:rsidP="00615D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  <w:r w:rsidR="008132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1559" w:type="dxa"/>
          </w:tcPr>
          <w:p w:rsidR="00EA7A35" w:rsidRPr="00586068" w:rsidRDefault="00EA7A35" w:rsidP="0058606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>[insert unit price]</w:t>
            </w:r>
          </w:p>
        </w:tc>
        <w:tc>
          <w:tcPr>
            <w:tcW w:w="1417" w:type="dxa"/>
          </w:tcPr>
          <w:p w:rsidR="00EA7A35" w:rsidRPr="00586068" w:rsidRDefault="00EA7A35" w:rsidP="0058606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 xml:space="preserve">[insert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>total</w:t>
            </w:r>
            <w:r w:rsidRPr="00586068"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 xml:space="preserve"> price]</w:t>
            </w:r>
          </w:p>
        </w:tc>
      </w:tr>
      <w:tr w:rsidR="00EA7A35" w:rsidRPr="003371CF" w:rsidTr="00214285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A7A35" w:rsidRPr="003371CF" w:rsidRDefault="00EA7A35" w:rsidP="00EA7A3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EA7A35" w:rsidRPr="003371CF" w:rsidRDefault="00D36009" w:rsidP="00EA7A35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7E59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417" w:type="dxa"/>
          </w:tcPr>
          <w:p w:rsidR="00EA7A35" w:rsidRPr="00586068" w:rsidRDefault="00EA7A35" w:rsidP="00EA7A3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86068"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 xml:space="preserve">[insert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>total</w:t>
            </w:r>
            <w:r w:rsidRPr="00586068">
              <w:rPr>
                <w:rFonts w:ascii="Calibri" w:eastAsia="Calibri" w:hAnsi="Calibri" w:cs="Calibri"/>
                <w:sz w:val="22"/>
                <w:szCs w:val="22"/>
                <w:highlight w:val="yellow"/>
                <w:lang w:val="en-GB"/>
              </w:rPr>
              <w:t xml:space="preserve"> price]</w:t>
            </w:r>
          </w:p>
        </w:tc>
      </w:tr>
    </w:tbl>
    <w:p w:rsidR="00A2199D" w:rsidRDefault="0081326A" w:rsidP="00BA3461">
      <w:pPr>
        <w:rPr>
          <w:rFonts w:ascii="Calibri" w:hAnsi="Calibri"/>
          <w:sz w:val="22"/>
          <w:szCs w:val="22"/>
        </w:rPr>
      </w:pPr>
      <w:r w:rsidRPr="0081326A">
        <w:rPr>
          <w:rFonts w:ascii="Calibri" w:hAnsi="Calibri"/>
          <w:bCs/>
          <w:sz w:val="22"/>
        </w:rPr>
        <w:t>*details</w:t>
      </w:r>
      <w:r>
        <w:rPr>
          <w:rFonts w:ascii="Calibri" w:hAnsi="Calibri"/>
          <w:bCs/>
          <w:sz w:val="22"/>
        </w:rPr>
        <w:t xml:space="preserve"> as described in </w:t>
      </w:r>
      <w:r w:rsidR="00BA3461" w:rsidRPr="0059412B">
        <w:rPr>
          <w:rFonts w:ascii="Calibri" w:hAnsi="Calibri"/>
          <w:sz w:val="22"/>
          <w:szCs w:val="22"/>
        </w:rPr>
        <w:t>TOR in Section I</w:t>
      </w:r>
    </w:p>
    <w:p w:rsidR="0081326A" w:rsidRPr="00D6687E" w:rsidRDefault="00BA3461" w:rsidP="00A2199D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1D6" w:rsidRDefault="00AC1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AC11D6" w:rsidRDefault="00AC1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DF6B4C" w:rsidRDefault="00DF6B4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DF6B4C" w:rsidRDefault="00DF6B4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DF6B4C" w:rsidRDefault="00DF6B4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bookmarkStart w:id="0" w:name="_GoBack"/>
      <w:bookmarkEnd w:id="0"/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lastRenderedPageBreak/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B40E0C">
        <w:rPr>
          <w:rFonts w:ascii="Calibri" w:hAnsi="Calibri"/>
          <w:szCs w:val="22"/>
        </w:rPr>
        <w:t>IDN</w:t>
      </w:r>
      <w:r w:rsidRPr="0061730B">
        <w:rPr>
          <w:rFonts w:ascii="Calibri" w:hAnsi="Calibri"/>
          <w:szCs w:val="22"/>
        </w:rPr>
        <w:t>/RFQ/</w:t>
      </w:r>
      <w:r w:rsidR="0082176F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B40E0C">
        <w:rPr>
          <w:rFonts w:ascii="Calibri" w:hAnsi="Calibri"/>
          <w:szCs w:val="22"/>
        </w:rPr>
        <w:t>0</w:t>
      </w:r>
      <w:r w:rsidR="0082176F">
        <w:rPr>
          <w:rFonts w:ascii="Calibri" w:hAnsi="Calibri"/>
          <w:szCs w:val="22"/>
        </w:rPr>
        <w:t>07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Pr="003A1F0A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</w:t>
            </w:r>
            <w:r w:rsidR="00704F6D">
              <w:rPr>
                <w:rFonts w:ascii="Calibri" w:eastAsia="Calibri" w:hAnsi="Calibri" w:cs="Calibr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7B2382" w:rsidRDefault="007B2382">
      <w:pPr>
        <w:rPr>
          <w:rFonts w:ascii="Calibri" w:hAnsi="Calibri" w:cs="Calibri"/>
          <w:b/>
          <w:sz w:val="28"/>
          <w:szCs w:val="28"/>
        </w:rPr>
      </w:pPr>
    </w:p>
    <w:sectPr w:rsidR="007B2382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A" w:rsidRDefault="00B21F3A">
      <w:r>
        <w:separator/>
      </w:r>
    </w:p>
  </w:endnote>
  <w:endnote w:type="continuationSeparator" w:id="0">
    <w:p w:rsidR="00B21F3A" w:rsidRDefault="00B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6" w:rsidRDefault="00AC1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D6" w:rsidRDefault="00AC1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6" w:rsidRPr="003A1F0A" w:rsidRDefault="00AC1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F6B4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F6B4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C11D6" w:rsidRPr="003A1F0A" w:rsidRDefault="00AC11D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A" w:rsidRDefault="00B21F3A">
      <w:r>
        <w:separator/>
      </w:r>
    </w:p>
  </w:footnote>
  <w:footnote w:type="continuationSeparator" w:id="0">
    <w:p w:rsidR="00B21F3A" w:rsidRDefault="00B2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</w:tblGrid>
    <w:tr w:rsidR="00DA6AFB" w:rsidRPr="005C59B0" w:rsidTr="00DA6AFB">
      <w:trPr>
        <w:trHeight w:val="1142"/>
      </w:trPr>
      <w:tc>
        <w:tcPr>
          <w:tcW w:w="4995" w:type="dxa"/>
          <w:shd w:val="clear" w:color="auto" w:fill="auto"/>
        </w:tcPr>
        <w:p w:rsidR="00DA6AFB" w:rsidRPr="00D6687E" w:rsidRDefault="00DA6AFB">
          <w:pPr>
            <w:pStyle w:val="Header"/>
            <w:rPr>
              <w:rFonts w:cs="Arial"/>
              <w:szCs w:val="22"/>
            </w:rPr>
          </w:pPr>
        </w:p>
      </w:tc>
    </w:tr>
  </w:tbl>
  <w:p w:rsidR="00AC11D6" w:rsidRPr="005C59B0" w:rsidRDefault="00AC11D6">
    <w:pPr>
      <w:pStyle w:val="Header"/>
      <w:rPr>
        <w:lang w:val="fr-FR"/>
      </w:rPr>
    </w:pPr>
  </w:p>
  <w:p w:rsidR="00AC11D6" w:rsidRPr="005C59B0" w:rsidRDefault="00AC11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64EC"/>
    <w:multiLevelType w:val="hybridMultilevel"/>
    <w:tmpl w:val="D85CB9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93401C"/>
    <w:multiLevelType w:val="hybridMultilevel"/>
    <w:tmpl w:val="8796FC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010F57"/>
    <w:multiLevelType w:val="multilevel"/>
    <w:tmpl w:val="64FA46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D3CAA"/>
    <w:multiLevelType w:val="hybridMultilevel"/>
    <w:tmpl w:val="29E6C9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67897"/>
    <w:multiLevelType w:val="hybridMultilevel"/>
    <w:tmpl w:val="277A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5"/>
  </w:num>
  <w:num w:numId="4">
    <w:abstractNumId w:val="10"/>
  </w:num>
  <w:num w:numId="5">
    <w:abstractNumId w:val="5"/>
  </w:num>
  <w:num w:numId="6">
    <w:abstractNumId w:val="20"/>
  </w:num>
  <w:num w:numId="7">
    <w:abstractNumId w:val="30"/>
  </w:num>
  <w:num w:numId="8">
    <w:abstractNumId w:val="36"/>
  </w:num>
  <w:num w:numId="9">
    <w:abstractNumId w:val="18"/>
  </w:num>
  <w:num w:numId="10">
    <w:abstractNumId w:val="2"/>
  </w:num>
  <w:num w:numId="11">
    <w:abstractNumId w:val="3"/>
  </w:num>
  <w:num w:numId="12">
    <w:abstractNumId w:val="25"/>
  </w:num>
  <w:num w:numId="13">
    <w:abstractNumId w:val="12"/>
  </w:num>
  <w:num w:numId="14">
    <w:abstractNumId w:val="26"/>
  </w:num>
  <w:num w:numId="15">
    <w:abstractNumId w:val="29"/>
  </w:num>
  <w:num w:numId="16">
    <w:abstractNumId w:val="21"/>
  </w:num>
  <w:num w:numId="17">
    <w:abstractNumId w:val="31"/>
  </w:num>
  <w:num w:numId="18">
    <w:abstractNumId w:val="32"/>
  </w:num>
  <w:num w:numId="19">
    <w:abstractNumId w:val="4"/>
  </w:num>
  <w:num w:numId="20">
    <w:abstractNumId w:val="28"/>
  </w:num>
  <w:num w:numId="21">
    <w:abstractNumId w:val="14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13"/>
  </w:num>
  <w:num w:numId="27">
    <w:abstractNumId w:val="27"/>
  </w:num>
  <w:num w:numId="28">
    <w:abstractNumId w:val="22"/>
  </w:num>
  <w:num w:numId="29">
    <w:abstractNumId w:val="33"/>
  </w:num>
  <w:num w:numId="30">
    <w:abstractNumId w:val="15"/>
  </w:num>
  <w:num w:numId="31">
    <w:abstractNumId w:val="11"/>
  </w:num>
  <w:num w:numId="32">
    <w:abstractNumId w:val="0"/>
  </w:num>
  <w:num w:numId="33">
    <w:abstractNumId w:val="9"/>
  </w:num>
  <w:num w:numId="34">
    <w:abstractNumId w:val="6"/>
  </w:num>
  <w:num w:numId="35">
    <w:abstractNumId w:val="19"/>
  </w:num>
  <w:num w:numId="36">
    <w:abstractNumId w:val="7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5AD"/>
    <w:rsid w:val="00000C07"/>
    <w:rsid w:val="0000230B"/>
    <w:rsid w:val="00006614"/>
    <w:rsid w:val="00015938"/>
    <w:rsid w:val="0002021E"/>
    <w:rsid w:val="000219BB"/>
    <w:rsid w:val="000275EF"/>
    <w:rsid w:val="00027914"/>
    <w:rsid w:val="00032141"/>
    <w:rsid w:val="00032425"/>
    <w:rsid w:val="000345A5"/>
    <w:rsid w:val="00043A5C"/>
    <w:rsid w:val="00047C0C"/>
    <w:rsid w:val="00053A85"/>
    <w:rsid w:val="00055AB3"/>
    <w:rsid w:val="00056703"/>
    <w:rsid w:val="0007317F"/>
    <w:rsid w:val="00075636"/>
    <w:rsid w:val="0008091E"/>
    <w:rsid w:val="000818B2"/>
    <w:rsid w:val="000845C6"/>
    <w:rsid w:val="00084BBC"/>
    <w:rsid w:val="000908EB"/>
    <w:rsid w:val="00097487"/>
    <w:rsid w:val="000A33E8"/>
    <w:rsid w:val="000A4333"/>
    <w:rsid w:val="000B0371"/>
    <w:rsid w:val="000B5263"/>
    <w:rsid w:val="000C2E31"/>
    <w:rsid w:val="000C3AA0"/>
    <w:rsid w:val="000D2C11"/>
    <w:rsid w:val="000D3740"/>
    <w:rsid w:val="000D444B"/>
    <w:rsid w:val="000D7BFF"/>
    <w:rsid w:val="000E0C55"/>
    <w:rsid w:val="000F1049"/>
    <w:rsid w:val="000F6511"/>
    <w:rsid w:val="000F66F2"/>
    <w:rsid w:val="00101AFE"/>
    <w:rsid w:val="00104FB6"/>
    <w:rsid w:val="00112861"/>
    <w:rsid w:val="00130AF2"/>
    <w:rsid w:val="00141C76"/>
    <w:rsid w:val="00157F80"/>
    <w:rsid w:val="00166279"/>
    <w:rsid w:val="00192B6D"/>
    <w:rsid w:val="001A244E"/>
    <w:rsid w:val="001A287B"/>
    <w:rsid w:val="001A4AFC"/>
    <w:rsid w:val="001A7649"/>
    <w:rsid w:val="001A7E57"/>
    <w:rsid w:val="001B1697"/>
    <w:rsid w:val="001B584C"/>
    <w:rsid w:val="001D1DEB"/>
    <w:rsid w:val="001D25DA"/>
    <w:rsid w:val="001D3ADB"/>
    <w:rsid w:val="001D4D0D"/>
    <w:rsid w:val="001D5909"/>
    <w:rsid w:val="001E28CD"/>
    <w:rsid w:val="001E7A2A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54F93"/>
    <w:rsid w:val="00272205"/>
    <w:rsid w:val="002734B3"/>
    <w:rsid w:val="002816BB"/>
    <w:rsid w:val="002933E3"/>
    <w:rsid w:val="002B0E33"/>
    <w:rsid w:val="002C0FE8"/>
    <w:rsid w:val="002C1E94"/>
    <w:rsid w:val="002C3166"/>
    <w:rsid w:val="002C721F"/>
    <w:rsid w:val="002D07E9"/>
    <w:rsid w:val="002D2348"/>
    <w:rsid w:val="002E0167"/>
    <w:rsid w:val="002E3528"/>
    <w:rsid w:val="002E4A31"/>
    <w:rsid w:val="002F0188"/>
    <w:rsid w:val="002F1122"/>
    <w:rsid w:val="002F407D"/>
    <w:rsid w:val="003122CE"/>
    <w:rsid w:val="0031289C"/>
    <w:rsid w:val="00313C96"/>
    <w:rsid w:val="003207F6"/>
    <w:rsid w:val="003301E8"/>
    <w:rsid w:val="0033022D"/>
    <w:rsid w:val="003306FC"/>
    <w:rsid w:val="003310EA"/>
    <w:rsid w:val="003315A3"/>
    <w:rsid w:val="003323D1"/>
    <w:rsid w:val="003330AF"/>
    <w:rsid w:val="0033615D"/>
    <w:rsid w:val="00337189"/>
    <w:rsid w:val="003371CF"/>
    <w:rsid w:val="00342A4A"/>
    <w:rsid w:val="00343ED2"/>
    <w:rsid w:val="00364484"/>
    <w:rsid w:val="0037060B"/>
    <w:rsid w:val="0037285B"/>
    <w:rsid w:val="00374343"/>
    <w:rsid w:val="00376B41"/>
    <w:rsid w:val="00376F92"/>
    <w:rsid w:val="003920CF"/>
    <w:rsid w:val="003A1F0A"/>
    <w:rsid w:val="003C2D79"/>
    <w:rsid w:val="003C62EB"/>
    <w:rsid w:val="003D0D29"/>
    <w:rsid w:val="003E1154"/>
    <w:rsid w:val="003E2F9F"/>
    <w:rsid w:val="003F03DE"/>
    <w:rsid w:val="00413AF1"/>
    <w:rsid w:val="00415B9C"/>
    <w:rsid w:val="004171CA"/>
    <w:rsid w:val="00422BF9"/>
    <w:rsid w:val="00422F2D"/>
    <w:rsid w:val="004356C0"/>
    <w:rsid w:val="0044267A"/>
    <w:rsid w:val="004429CC"/>
    <w:rsid w:val="00442A19"/>
    <w:rsid w:val="00443DE0"/>
    <w:rsid w:val="00444B8F"/>
    <w:rsid w:val="00471399"/>
    <w:rsid w:val="0047573D"/>
    <w:rsid w:val="00486DAB"/>
    <w:rsid w:val="004A091B"/>
    <w:rsid w:val="004B579A"/>
    <w:rsid w:val="004B6802"/>
    <w:rsid w:val="004B69A6"/>
    <w:rsid w:val="004B76B1"/>
    <w:rsid w:val="004B7FE5"/>
    <w:rsid w:val="004C241B"/>
    <w:rsid w:val="004C2563"/>
    <w:rsid w:val="004C67E6"/>
    <w:rsid w:val="004D223E"/>
    <w:rsid w:val="004D27C3"/>
    <w:rsid w:val="004D2A3F"/>
    <w:rsid w:val="004D36D2"/>
    <w:rsid w:val="004D7B01"/>
    <w:rsid w:val="004E1217"/>
    <w:rsid w:val="004E1CA5"/>
    <w:rsid w:val="004F032D"/>
    <w:rsid w:val="00500385"/>
    <w:rsid w:val="00503787"/>
    <w:rsid w:val="00505896"/>
    <w:rsid w:val="0051589D"/>
    <w:rsid w:val="00521422"/>
    <w:rsid w:val="0052143C"/>
    <w:rsid w:val="00521D47"/>
    <w:rsid w:val="005314A8"/>
    <w:rsid w:val="00533B21"/>
    <w:rsid w:val="00553065"/>
    <w:rsid w:val="00567B8F"/>
    <w:rsid w:val="005731AA"/>
    <w:rsid w:val="00583228"/>
    <w:rsid w:val="00586068"/>
    <w:rsid w:val="00586FD7"/>
    <w:rsid w:val="0059412B"/>
    <w:rsid w:val="005A4FDA"/>
    <w:rsid w:val="005A537B"/>
    <w:rsid w:val="005A67C9"/>
    <w:rsid w:val="005B52FF"/>
    <w:rsid w:val="005C383F"/>
    <w:rsid w:val="005C59B0"/>
    <w:rsid w:val="005C5B03"/>
    <w:rsid w:val="005C6462"/>
    <w:rsid w:val="005E07B1"/>
    <w:rsid w:val="005F0A23"/>
    <w:rsid w:val="005F5A55"/>
    <w:rsid w:val="005F69F4"/>
    <w:rsid w:val="00600313"/>
    <w:rsid w:val="0060730F"/>
    <w:rsid w:val="00613CA3"/>
    <w:rsid w:val="00615377"/>
    <w:rsid w:val="00615DF6"/>
    <w:rsid w:val="0061730B"/>
    <w:rsid w:val="0062383F"/>
    <w:rsid w:val="00630ADE"/>
    <w:rsid w:val="00632207"/>
    <w:rsid w:val="00637480"/>
    <w:rsid w:val="00640222"/>
    <w:rsid w:val="006478C4"/>
    <w:rsid w:val="00666E26"/>
    <w:rsid w:val="00672513"/>
    <w:rsid w:val="006727D1"/>
    <w:rsid w:val="00674730"/>
    <w:rsid w:val="006770DC"/>
    <w:rsid w:val="00680002"/>
    <w:rsid w:val="00681659"/>
    <w:rsid w:val="00682139"/>
    <w:rsid w:val="006873C3"/>
    <w:rsid w:val="00690864"/>
    <w:rsid w:val="00690C59"/>
    <w:rsid w:val="006B044A"/>
    <w:rsid w:val="006C4130"/>
    <w:rsid w:val="006D0744"/>
    <w:rsid w:val="006D0DFC"/>
    <w:rsid w:val="006D4AF0"/>
    <w:rsid w:val="006E3769"/>
    <w:rsid w:val="006E4CF4"/>
    <w:rsid w:val="006E7784"/>
    <w:rsid w:val="006F18A4"/>
    <w:rsid w:val="006F59E9"/>
    <w:rsid w:val="006F72D4"/>
    <w:rsid w:val="0070313F"/>
    <w:rsid w:val="00703C7C"/>
    <w:rsid w:val="00704F6D"/>
    <w:rsid w:val="00705267"/>
    <w:rsid w:val="00707F9B"/>
    <w:rsid w:val="00712DA9"/>
    <w:rsid w:val="00726B68"/>
    <w:rsid w:val="0073520B"/>
    <w:rsid w:val="00742A55"/>
    <w:rsid w:val="00742C6B"/>
    <w:rsid w:val="0076201A"/>
    <w:rsid w:val="007622F9"/>
    <w:rsid w:val="00763F5F"/>
    <w:rsid w:val="00773118"/>
    <w:rsid w:val="00775BF1"/>
    <w:rsid w:val="00782483"/>
    <w:rsid w:val="00792011"/>
    <w:rsid w:val="007A1A67"/>
    <w:rsid w:val="007A1D74"/>
    <w:rsid w:val="007A4C81"/>
    <w:rsid w:val="007B203C"/>
    <w:rsid w:val="007B2382"/>
    <w:rsid w:val="007B3E7F"/>
    <w:rsid w:val="007B6E3C"/>
    <w:rsid w:val="007D5968"/>
    <w:rsid w:val="007E4895"/>
    <w:rsid w:val="007E4AF5"/>
    <w:rsid w:val="00803F64"/>
    <w:rsid w:val="0080505D"/>
    <w:rsid w:val="0081326A"/>
    <w:rsid w:val="00817562"/>
    <w:rsid w:val="0082176F"/>
    <w:rsid w:val="008247FB"/>
    <w:rsid w:val="008301BA"/>
    <w:rsid w:val="00830C37"/>
    <w:rsid w:val="00833043"/>
    <w:rsid w:val="00836075"/>
    <w:rsid w:val="00840A9B"/>
    <w:rsid w:val="00843297"/>
    <w:rsid w:val="00847B94"/>
    <w:rsid w:val="008527D1"/>
    <w:rsid w:val="00853458"/>
    <w:rsid w:val="00862021"/>
    <w:rsid w:val="00870CE8"/>
    <w:rsid w:val="008718F8"/>
    <w:rsid w:val="00874CE5"/>
    <w:rsid w:val="00892115"/>
    <w:rsid w:val="008940BE"/>
    <w:rsid w:val="00897365"/>
    <w:rsid w:val="008A2A59"/>
    <w:rsid w:val="008B311D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8F4D78"/>
    <w:rsid w:val="008F6AA7"/>
    <w:rsid w:val="00902CF4"/>
    <w:rsid w:val="00902E3A"/>
    <w:rsid w:val="00910D45"/>
    <w:rsid w:val="00913C21"/>
    <w:rsid w:val="00924AA0"/>
    <w:rsid w:val="00925382"/>
    <w:rsid w:val="00927004"/>
    <w:rsid w:val="00952503"/>
    <w:rsid w:val="00961304"/>
    <w:rsid w:val="00963084"/>
    <w:rsid w:val="00963514"/>
    <w:rsid w:val="00963E09"/>
    <w:rsid w:val="0097198A"/>
    <w:rsid w:val="0098098E"/>
    <w:rsid w:val="00985B44"/>
    <w:rsid w:val="00991075"/>
    <w:rsid w:val="00991963"/>
    <w:rsid w:val="00993479"/>
    <w:rsid w:val="009C0ED7"/>
    <w:rsid w:val="009C12A0"/>
    <w:rsid w:val="009C2FD0"/>
    <w:rsid w:val="009C46EA"/>
    <w:rsid w:val="009D5CE8"/>
    <w:rsid w:val="009E3169"/>
    <w:rsid w:val="009F3389"/>
    <w:rsid w:val="009F7049"/>
    <w:rsid w:val="00A00A40"/>
    <w:rsid w:val="00A02247"/>
    <w:rsid w:val="00A03B79"/>
    <w:rsid w:val="00A208E4"/>
    <w:rsid w:val="00A2199D"/>
    <w:rsid w:val="00A23DD0"/>
    <w:rsid w:val="00A25A4E"/>
    <w:rsid w:val="00A35F7A"/>
    <w:rsid w:val="00A44D34"/>
    <w:rsid w:val="00A615AB"/>
    <w:rsid w:val="00A626E2"/>
    <w:rsid w:val="00A6345B"/>
    <w:rsid w:val="00A63E0E"/>
    <w:rsid w:val="00A64B23"/>
    <w:rsid w:val="00A716D2"/>
    <w:rsid w:val="00A71EB0"/>
    <w:rsid w:val="00A73B60"/>
    <w:rsid w:val="00A807FC"/>
    <w:rsid w:val="00A80D1C"/>
    <w:rsid w:val="00A910EA"/>
    <w:rsid w:val="00A91F53"/>
    <w:rsid w:val="00A971D0"/>
    <w:rsid w:val="00AA1DD8"/>
    <w:rsid w:val="00AA2B4E"/>
    <w:rsid w:val="00AB2300"/>
    <w:rsid w:val="00AB328B"/>
    <w:rsid w:val="00AC11D6"/>
    <w:rsid w:val="00AC2639"/>
    <w:rsid w:val="00AD49E2"/>
    <w:rsid w:val="00AE03D8"/>
    <w:rsid w:val="00AE42F9"/>
    <w:rsid w:val="00AE4DBB"/>
    <w:rsid w:val="00AF2643"/>
    <w:rsid w:val="00B00A70"/>
    <w:rsid w:val="00B1129F"/>
    <w:rsid w:val="00B151C5"/>
    <w:rsid w:val="00B21D69"/>
    <w:rsid w:val="00B21F3A"/>
    <w:rsid w:val="00B27D74"/>
    <w:rsid w:val="00B31A08"/>
    <w:rsid w:val="00B3398A"/>
    <w:rsid w:val="00B36E3B"/>
    <w:rsid w:val="00B4054F"/>
    <w:rsid w:val="00B40E0C"/>
    <w:rsid w:val="00B4593A"/>
    <w:rsid w:val="00B501EB"/>
    <w:rsid w:val="00B52292"/>
    <w:rsid w:val="00B60093"/>
    <w:rsid w:val="00B60E94"/>
    <w:rsid w:val="00B621F0"/>
    <w:rsid w:val="00B76AFC"/>
    <w:rsid w:val="00B76DFF"/>
    <w:rsid w:val="00B77D3B"/>
    <w:rsid w:val="00B80380"/>
    <w:rsid w:val="00B81A4C"/>
    <w:rsid w:val="00B847F9"/>
    <w:rsid w:val="00BA2654"/>
    <w:rsid w:val="00BA3461"/>
    <w:rsid w:val="00BB70C5"/>
    <w:rsid w:val="00BC2A43"/>
    <w:rsid w:val="00BF545E"/>
    <w:rsid w:val="00BF68AB"/>
    <w:rsid w:val="00C128CB"/>
    <w:rsid w:val="00C16928"/>
    <w:rsid w:val="00C2449D"/>
    <w:rsid w:val="00C26E49"/>
    <w:rsid w:val="00C27F9D"/>
    <w:rsid w:val="00C3627D"/>
    <w:rsid w:val="00C51820"/>
    <w:rsid w:val="00C55016"/>
    <w:rsid w:val="00C5672F"/>
    <w:rsid w:val="00C63547"/>
    <w:rsid w:val="00C63627"/>
    <w:rsid w:val="00C64F90"/>
    <w:rsid w:val="00C6625C"/>
    <w:rsid w:val="00C66CC7"/>
    <w:rsid w:val="00C700B8"/>
    <w:rsid w:val="00C71A28"/>
    <w:rsid w:val="00C82D38"/>
    <w:rsid w:val="00C8480D"/>
    <w:rsid w:val="00C874B6"/>
    <w:rsid w:val="00CA0D28"/>
    <w:rsid w:val="00CA4617"/>
    <w:rsid w:val="00CB1150"/>
    <w:rsid w:val="00CC3536"/>
    <w:rsid w:val="00CD0687"/>
    <w:rsid w:val="00CD1FCA"/>
    <w:rsid w:val="00CE03F3"/>
    <w:rsid w:val="00CF468F"/>
    <w:rsid w:val="00D00465"/>
    <w:rsid w:val="00D13502"/>
    <w:rsid w:val="00D151CE"/>
    <w:rsid w:val="00D17C74"/>
    <w:rsid w:val="00D26BEF"/>
    <w:rsid w:val="00D2784E"/>
    <w:rsid w:val="00D31657"/>
    <w:rsid w:val="00D35977"/>
    <w:rsid w:val="00D36009"/>
    <w:rsid w:val="00D40423"/>
    <w:rsid w:val="00D460FB"/>
    <w:rsid w:val="00D46CBB"/>
    <w:rsid w:val="00D52498"/>
    <w:rsid w:val="00D63C39"/>
    <w:rsid w:val="00D6456E"/>
    <w:rsid w:val="00D6687E"/>
    <w:rsid w:val="00D7229B"/>
    <w:rsid w:val="00D81E62"/>
    <w:rsid w:val="00D82061"/>
    <w:rsid w:val="00DA035F"/>
    <w:rsid w:val="00DA2B4D"/>
    <w:rsid w:val="00DA6AFB"/>
    <w:rsid w:val="00DB3F59"/>
    <w:rsid w:val="00DD335F"/>
    <w:rsid w:val="00DD5F54"/>
    <w:rsid w:val="00DE15ED"/>
    <w:rsid w:val="00DE4424"/>
    <w:rsid w:val="00DF09E0"/>
    <w:rsid w:val="00DF3B8C"/>
    <w:rsid w:val="00DF3EAB"/>
    <w:rsid w:val="00DF6B4C"/>
    <w:rsid w:val="00E01162"/>
    <w:rsid w:val="00E02850"/>
    <w:rsid w:val="00E03C5E"/>
    <w:rsid w:val="00E043A0"/>
    <w:rsid w:val="00E04C8D"/>
    <w:rsid w:val="00E10F09"/>
    <w:rsid w:val="00E12D61"/>
    <w:rsid w:val="00E237C5"/>
    <w:rsid w:val="00E340A1"/>
    <w:rsid w:val="00E36CC0"/>
    <w:rsid w:val="00E4734F"/>
    <w:rsid w:val="00E53EB9"/>
    <w:rsid w:val="00E5455A"/>
    <w:rsid w:val="00E551D2"/>
    <w:rsid w:val="00E6321F"/>
    <w:rsid w:val="00E66555"/>
    <w:rsid w:val="00E66C59"/>
    <w:rsid w:val="00E70155"/>
    <w:rsid w:val="00E71192"/>
    <w:rsid w:val="00E72D28"/>
    <w:rsid w:val="00E7336C"/>
    <w:rsid w:val="00E739B4"/>
    <w:rsid w:val="00E7617F"/>
    <w:rsid w:val="00E77538"/>
    <w:rsid w:val="00E81AD8"/>
    <w:rsid w:val="00E845F9"/>
    <w:rsid w:val="00E9430E"/>
    <w:rsid w:val="00EA2834"/>
    <w:rsid w:val="00EA7A35"/>
    <w:rsid w:val="00EC67F2"/>
    <w:rsid w:val="00ED4DC3"/>
    <w:rsid w:val="00ED7706"/>
    <w:rsid w:val="00ED7E64"/>
    <w:rsid w:val="00EE0B1C"/>
    <w:rsid w:val="00EE5DC8"/>
    <w:rsid w:val="00EE638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44272"/>
    <w:rsid w:val="00F532F1"/>
    <w:rsid w:val="00F5387E"/>
    <w:rsid w:val="00F57899"/>
    <w:rsid w:val="00F740B9"/>
    <w:rsid w:val="00F76AC0"/>
    <w:rsid w:val="00F804FD"/>
    <w:rsid w:val="00F811FB"/>
    <w:rsid w:val="00F830C0"/>
    <w:rsid w:val="00F865E4"/>
    <w:rsid w:val="00FA78FB"/>
    <w:rsid w:val="00FB30D1"/>
    <w:rsid w:val="00FB6FC1"/>
    <w:rsid w:val="00FC276E"/>
    <w:rsid w:val="00FC2847"/>
    <w:rsid w:val="00FD484C"/>
    <w:rsid w:val="00FE6CDB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7445F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682139"/>
    <w:pPr>
      <w:overflowPunct w:val="0"/>
      <w:autoSpaceDE w:val="0"/>
      <w:autoSpaceDN w:val="0"/>
      <w:adjustRightInd w:val="0"/>
      <w:spacing w:before="60" w:after="60"/>
      <w:ind w:left="-27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682139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0745FF"/>
    <w:rsid w:val="003912AA"/>
    <w:rsid w:val="003D2083"/>
    <w:rsid w:val="0056127F"/>
    <w:rsid w:val="0066370F"/>
    <w:rsid w:val="00671029"/>
    <w:rsid w:val="006C3C31"/>
    <w:rsid w:val="00723F09"/>
    <w:rsid w:val="0078063F"/>
    <w:rsid w:val="009E0254"/>
    <w:rsid w:val="009F7087"/>
    <w:rsid w:val="00A86F03"/>
    <w:rsid w:val="00B47BA0"/>
    <w:rsid w:val="00CE1071"/>
    <w:rsid w:val="00D44512"/>
    <w:rsid w:val="00E047F6"/>
    <w:rsid w:val="00E9541A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AA9E-3652-413E-B50F-3524E23F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2327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2019-08-27T08:58:00Z</cp:lastPrinted>
  <dcterms:created xsi:type="dcterms:W3CDTF">2020-06-13T01:29:00Z</dcterms:created>
  <dcterms:modified xsi:type="dcterms:W3CDTF">2020-06-13T01:30:00Z</dcterms:modified>
</cp:coreProperties>
</file>