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12777" w:rsidRPr="00002CBD" w:rsidTr="00F261FD">
        <w:tc>
          <w:tcPr>
            <w:tcW w:w="3708" w:type="dxa"/>
          </w:tcPr>
          <w:p w:rsidR="00212777" w:rsidRPr="00212777" w:rsidRDefault="00212777" w:rsidP="00F261FD">
            <w:pPr>
              <w:rPr>
                <w:rFonts w:ascii="Calibri" w:hAnsi="Calibri" w:cs="Calibri"/>
                <w:b/>
                <w:bCs/>
                <w:sz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d-ID"/>
              </w:rPr>
              <w:t>Date of Quotation:</w:t>
            </w:r>
          </w:p>
        </w:tc>
        <w:tc>
          <w:tcPr>
            <w:tcW w:w="4814" w:type="dxa"/>
            <w:vAlign w:val="center"/>
          </w:tcPr>
          <w:p w:rsidR="00212777" w:rsidRPr="00314786" w:rsidRDefault="00212777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7A3BF6" w:rsidTr="00F261FD">
        <w:tc>
          <w:tcPr>
            <w:tcW w:w="3708" w:type="dxa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415C5" w:rsidRPr="00B045A3" w:rsidRDefault="00B415C5" w:rsidP="00212777">
            <w:pPr>
              <w:rPr>
                <w:rFonts w:ascii="Calibri" w:hAnsi="Calibri" w:cs="Calibri"/>
                <w:b/>
                <w:bCs/>
                <w:sz w:val="22"/>
                <w:lang w:val="es-ES"/>
              </w:rPr>
            </w:pPr>
            <w:r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UNFPA/</w:t>
            </w:r>
            <w:r w:rsidR="00212777"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IDN</w:t>
            </w:r>
            <w:r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/RFQ/</w:t>
            </w:r>
            <w:r w:rsidR="00212777"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18</w:t>
            </w:r>
            <w:r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</w:t>
            </w:r>
            <w:r w:rsidR="00B045A3" w:rsidRPr="00B045A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023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314786" w:rsidRDefault="00DA6383" w:rsidP="00DA6383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IDR</w:t>
            </w:r>
          </w:p>
        </w:tc>
      </w:tr>
      <w:tr w:rsidR="00B415C5" w:rsidRPr="00002CBD" w:rsidTr="000A2B63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B415C5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</w:tcPr>
          <w:p w:rsidR="00B415C5" w:rsidRPr="000A2B63" w:rsidRDefault="00212777" w:rsidP="000A2B63">
            <w:pPr>
              <w:rPr>
                <w:rFonts w:ascii="Calibri" w:hAnsi="Calibri" w:cs="Calibri"/>
                <w:b/>
                <w:bCs/>
                <w:sz w:val="22"/>
                <w:lang w:val="id-ID"/>
              </w:rPr>
            </w:pPr>
            <w:r w:rsidRPr="000A2B63">
              <w:rPr>
                <w:rFonts w:ascii="Calibri" w:hAnsi="Calibri" w:cs="Calibri"/>
                <w:b/>
                <w:bCs/>
                <w:sz w:val="22"/>
                <w:lang w:val="id-ID"/>
              </w:rPr>
              <w:t>31 December 2018</w:t>
            </w: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212777" w:rsidRPr="00901F13" w:rsidRDefault="00212777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212777" w:rsidRPr="006C7904" w:rsidRDefault="00212777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6C7904" w:rsidRPr="007D0AA9" w:rsidRDefault="006C7904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>
        <w:rPr>
          <w:rFonts w:asciiTheme="minorHAnsi" w:hAnsiTheme="minorHAnsi"/>
          <w:bCs/>
          <w:szCs w:val="22"/>
          <w:lang w:val="en-CA"/>
        </w:rPr>
        <w:t>INCOTERMS 2010: price of goods DAP UNFPA Indonesia CO, Jakarta</w:t>
      </w:r>
    </w:p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1134"/>
        <w:gridCol w:w="992"/>
        <w:gridCol w:w="1134"/>
        <w:gridCol w:w="1701"/>
      </w:tblGrid>
      <w:tr w:rsidR="00212777" w:rsidRPr="008750FB" w:rsidTr="00F73E07">
        <w:trPr>
          <w:trHeight w:val="902"/>
        </w:trPr>
        <w:tc>
          <w:tcPr>
            <w:tcW w:w="846" w:type="dxa"/>
          </w:tcPr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Item No.</w:t>
            </w:r>
          </w:p>
        </w:tc>
        <w:tc>
          <w:tcPr>
            <w:tcW w:w="3685" w:type="dxa"/>
          </w:tcPr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Product name and description</w:t>
            </w:r>
          </w:p>
        </w:tc>
        <w:tc>
          <w:tcPr>
            <w:tcW w:w="1134" w:type="dxa"/>
          </w:tcPr>
          <w:p w:rsidR="00212777" w:rsidRPr="008750FB" w:rsidRDefault="00212777" w:rsidP="00F73E07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Quantity</w:t>
            </w:r>
          </w:p>
        </w:tc>
        <w:tc>
          <w:tcPr>
            <w:tcW w:w="992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Unit price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134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price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701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Delivery schedule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calendar day</w:t>
            </w: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s)</w:t>
            </w:r>
          </w:p>
        </w:tc>
      </w:tr>
      <w:tr w:rsidR="00212777" w:rsidRPr="008750FB" w:rsidTr="00F73E07">
        <w:trPr>
          <w:trHeight w:hRule="exact" w:val="680"/>
        </w:trPr>
        <w:tc>
          <w:tcPr>
            <w:tcW w:w="846" w:type="dxa"/>
            <w:vAlign w:val="center"/>
          </w:tcPr>
          <w:p w:rsidR="00212777" w:rsidRPr="00975A6B" w:rsidRDefault="000A2B63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3685" w:type="dxa"/>
          </w:tcPr>
          <w:p w:rsidR="00212777" w:rsidRPr="00975A6B" w:rsidRDefault="000A2B63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LCD </w:t>
            </w:r>
            <w:r w:rsidR="00212777" w:rsidRPr="00975A6B">
              <w:rPr>
                <w:rFonts w:asciiTheme="minorHAnsi" w:hAnsiTheme="minorHAnsi" w:cs="Calibri"/>
                <w:sz w:val="22"/>
                <w:szCs w:val="22"/>
                <w:lang w:val="id-ID"/>
              </w:rPr>
              <w:t>Projector</w:t>
            </w: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  <w:p w:rsidR="00212777" w:rsidRPr="00975A6B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Specification: as describe in Annex I</w:t>
            </w:r>
            <w:r w:rsidRPr="00975A6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2777" w:rsidRPr="00975A6B" w:rsidRDefault="000A2B63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</w:t>
            </w:r>
            <w:r w:rsidR="0021277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pcs</w:t>
            </w:r>
          </w:p>
        </w:tc>
        <w:tc>
          <w:tcPr>
            <w:tcW w:w="992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2777" w:rsidRPr="008750FB" w:rsidTr="00F73E07">
        <w:trPr>
          <w:trHeight w:hRule="exact" w:val="548"/>
        </w:trPr>
        <w:tc>
          <w:tcPr>
            <w:tcW w:w="846" w:type="dxa"/>
            <w:vAlign w:val="center"/>
          </w:tcPr>
          <w:p w:rsidR="00212777" w:rsidRDefault="000A2B63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3685" w:type="dxa"/>
          </w:tcPr>
          <w:p w:rsidR="00212777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Screen Projector</w:t>
            </w:r>
          </w:p>
          <w:p w:rsidR="00212777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Specification: as describe in Annex I</w:t>
            </w:r>
          </w:p>
        </w:tc>
        <w:tc>
          <w:tcPr>
            <w:tcW w:w="1134" w:type="dxa"/>
            <w:vAlign w:val="center"/>
          </w:tcPr>
          <w:p w:rsidR="00212777" w:rsidRDefault="000A2B63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</w:t>
            </w:r>
            <w:r w:rsidR="0021277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pcs</w:t>
            </w:r>
          </w:p>
        </w:tc>
        <w:tc>
          <w:tcPr>
            <w:tcW w:w="992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2777" w:rsidRPr="008750FB" w:rsidTr="00F73E07">
        <w:trPr>
          <w:trHeight w:hRule="exact" w:val="553"/>
        </w:trPr>
        <w:tc>
          <w:tcPr>
            <w:tcW w:w="846" w:type="dxa"/>
            <w:vAlign w:val="center"/>
          </w:tcPr>
          <w:p w:rsidR="00212777" w:rsidRDefault="000A2B63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3685" w:type="dxa"/>
          </w:tcPr>
          <w:p w:rsidR="00212777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Printer Portable A4</w:t>
            </w:r>
          </w:p>
          <w:p w:rsidR="00212777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Specification : </w:t>
            </w:r>
            <w:r w:rsidRPr="00AA3A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as describe in Annex I</w:t>
            </w:r>
          </w:p>
          <w:p w:rsidR="00212777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12777" w:rsidRDefault="00212777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 pcs</w:t>
            </w:r>
          </w:p>
        </w:tc>
        <w:tc>
          <w:tcPr>
            <w:tcW w:w="992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12777" w:rsidRPr="006F59E9" w:rsidRDefault="00212777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212777" w:rsidRPr="00212777">
        <w:rPr>
          <w:rFonts w:ascii="Calibri" w:hAnsi="Calibri"/>
          <w:szCs w:val="22"/>
        </w:rPr>
        <w:t>I</w:t>
      </w:r>
      <w:r w:rsidR="00212777">
        <w:rPr>
          <w:rFonts w:ascii="Calibri" w:hAnsi="Calibri"/>
          <w:szCs w:val="22"/>
          <w:lang w:val="id-ID"/>
        </w:rPr>
        <w:t>DN</w:t>
      </w:r>
      <w:r w:rsidRPr="0061730B">
        <w:rPr>
          <w:rFonts w:ascii="Calibri" w:hAnsi="Calibri"/>
          <w:szCs w:val="22"/>
        </w:rPr>
        <w:t>/</w:t>
      </w:r>
      <w:r w:rsidRPr="00212777">
        <w:rPr>
          <w:rFonts w:ascii="Calibri" w:hAnsi="Calibri"/>
          <w:szCs w:val="22"/>
        </w:rPr>
        <w:t>RFQ/</w:t>
      </w:r>
      <w:r w:rsidR="00212777" w:rsidRPr="00212777">
        <w:rPr>
          <w:rFonts w:ascii="Calibri" w:hAnsi="Calibri"/>
          <w:szCs w:val="22"/>
        </w:rPr>
        <w:t>18</w:t>
      </w:r>
      <w:r w:rsidRPr="00212777">
        <w:rPr>
          <w:rFonts w:ascii="Calibri" w:hAnsi="Calibri"/>
          <w:szCs w:val="22"/>
        </w:rPr>
        <w:t>/</w:t>
      </w:r>
      <w:r w:rsidR="00B045A3">
        <w:rPr>
          <w:rFonts w:ascii="Calibri" w:hAnsi="Calibri"/>
          <w:szCs w:val="22"/>
        </w:rPr>
        <w:t>023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Default="00B415C5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B045A3" w:rsidRDefault="00B045A3" w:rsidP="00B415C5">
      <w:pPr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B415C5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B415C5" w:rsidRPr="00B415C5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F0" w:rsidRDefault="000432F0" w:rsidP="009E6573">
      <w:r>
        <w:separator/>
      </w:r>
    </w:p>
  </w:endnote>
  <w:endnote w:type="continuationSeparator" w:id="0">
    <w:p w:rsidR="000432F0" w:rsidRDefault="000432F0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9562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9562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E47B34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F0" w:rsidRDefault="000432F0" w:rsidP="009E6573">
      <w:r>
        <w:separator/>
      </w:r>
    </w:p>
  </w:footnote>
  <w:footnote w:type="continuationSeparator" w:id="0">
    <w:p w:rsidR="000432F0" w:rsidRDefault="000432F0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3BBE"/>
    <w:rsid w:val="000147F9"/>
    <w:rsid w:val="00020D6C"/>
    <w:rsid w:val="000432F0"/>
    <w:rsid w:val="00084C27"/>
    <w:rsid w:val="00094D36"/>
    <w:rsid w:val="000A2B63"/>
    <w:rsid w:val="001264E0"/>
    <w:rsid w:val="00163BB0"/>
    <w:rsid w:val="00187F7A"/>
    <w:rsid w:val="001A2934"/>
    <w:rsid w:val="001C3381"/>
    <w:rsid w:val="001C5C38"/>
    <w:rsid w:val="001C6506"/>
    <w:rsid w:val="00212777"/>
    <w:rsid w:val="002128AD"/>
    <w:rsid w:val="002447FA"/>
    <w:rsid w:val="00285497"/>
    <w:rsid w:val="002F6A8B"/>
    <w:rsid w:val="00323452"/>
    <w:rsid w:val="00325ACD"/>
    <w:rsid w:val="003567C1"/>
    <w:rsid w:val="00393B54"/>
    <w:rsid w:val="003D597A"/>
    <w:rsid w:val="003E4E08"/>
    <w:rsid w:val="003E720A"/>
    <w:rsid w:val="004404DE"/>
    <w:rsid w:val="004C4ECB"/>
    <w:rsid w:val="004C637B"/>
    <w:rsid w:val="004F4310"/>
    <w:rsid w:val="0051062F"/>
    <w:rsid w:val="00514626"/>
    <w:rsid w:val="00565845"/>
    <w:rsid w:val="0059562E"/>
    <w:rsid w:val="00611AA5"/>
    <w:rsid w:val="00613E50"/>
    <w:rsid w:val="0061546C"/>
    <w:rsid w:val="006766C6"/>
    <w:rsid w:val="006812C4"/>
    <w:rsid w:val="00686A99"/>
    <w:rsid w:val="006A46DB"/>
    <w:rsid w:val="006C7904"/>
    <w:rsid w:val="006D1240"/>
    <w:rsid w:val="006F297A"/>
    <w:rsid w:val="007439C5"/>
    <w:rsid w:val="00786BEB"/>
    <w:rsid w:val="0079563D"/>
    <w:rsid w:val="007A2896"/>
    <w:rsid w:val="007A3BF6"/>
    <w:rsid w:val="007E5ECF"/>
    <w:rsid w:val="00835453"/>
    <w:rsid w:val="00844A75"/>
    <w:rsid w:val="00852E5B"/>
    <w:rsid w:val="008B7139"/>
    <w:rsid w:val="008D6C8F"/>
    <w:rsid w:val="009B081B"/>
    <w:rsid w:val="009E6573"/>
    <w:rsid w:val="00A24E04"/>
    <w:rsid w:val="00A35DF9"/>
    <w:rsid w:val="00B045A3"/>
    <w:rsid w:val="00B14E50"/>
    <w:rsid w:val="00B3606E"/>
    <w:rsid w:val="00B415C5"/>
    <w:rsid w:val="00B6278F"/>
    <w:rsid w:val="00B9791E"/>
    <w:rsid w:val="00C46659"/>
    <w:rsid w:val="00C75CB8"/>
    <w:rsid w:val="00CB644C"/>
    <w:rsid w:val="00D43171"/>
    <w:rsid w:val="00DA6383"/>
    <w:rsid w:val="00DE2AF7"/>
    <w:rsid w:val="00DE3B53"/>
    <w:rsid w:val="00E230C8"/>
    <w:rsid w:val="00E23855"/>
    <w:rsid w:val="00E30F6B"/>
    <w:rsid w:val="00E47B34"/>
    <w:rsid w:val="00E62181"/>
    <w:rsid w:val="00EC64DA"/>
    <w:rsid w:val="00ED3651"/>
    <w:rsid w:val="00EE0398"/>
    <w:rsid w:val="00EF617A"/>
    <w:rsid w:val="00F0022C"/>
    <w:rsid w:val="00F261FD"/>
    <w:rsid w:val="00F36678"/>
    <w:rsid w:val="00F42448"/>
    <w:rsid w:val="00F4441C"/>
    <w:rsid w:val="00F476D6"/>
    <w:rsid w:val="00F56E80"/>
    <w:rsid w:val="00FA2966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72886"/>
  <w15:docId w15:val="{C6AA33FD-EA02-43A3-A2C9-65A1F09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77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Default">
    <w:name w:val="Default"/>
    <w:rsid w:val="00E230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1277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oSpacing">
    <w:name w:val="No Spacing"/>
    <w:uiPriority w:val="1"/>
    <w:qFormat/>
    <w:rsid w:val="0021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1B465D"/>
    <w:rsid w:val="00217B0E"/>
    <w:rsid w:val="00382DA4"/>
    <w:rsid w:val="00502A59"/>
    <w:rsid w:val="00563C90"/>
    <w:rsid w:val="00C922D2"/>
    <w:rsid w:val="00D36E38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dcterms:created xsi:type="dcterms:W3CDTF">2018-11-15T07:24:00Z</dcterms:created>
  <dcterms:modified xsi:type="dcterms:W3CDTF">2018-11-15T07:24:00Z</dcterms:modified>
</cp:coreProperties>
</file>